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CE7B12" w:rsidP="00A25222">
            <w:pPr>
              <w:tabs>
                <w:tab w:val="right" w:pos="8532"/>
                <w:tab w:val="left" w:pos="8652"/>
              </w:tabs>
              <w:rPr>
                <w:rFonts w:ascii="Arial" w:hAnsi="Arial" w:cs="Arial"/>
                <w:b/>
                <w:bCs/>
                <w:sz w:val="18"/>
                <w:szCs w:val="18"/>
                <w:lang w:val="en-CA"/>
              </w:rPr>
            </w:pPr>
            <w:r w:rsidRPr="00CE7B12">
              <w:rPr>
                <w:rFonts w:ascii="Arial" w:hAnsi="Arial" w:cs="Arial"/>
                <w:b/>
                <w:bCs/>
                <w:sz w:val="18"/>
                <w:szCs w:val="18"/>
                <w:lang w:val="en-CA"/>
              </w:rPr>
              <w:t>Senior CCU Operator</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4F077B" w:rsidP="00321098">
            <w:pPr>
              <w:tabs>
                <w:tab w:val="left" w:pos="342"/>
                <w:tab w:val="left" w:pos="1512"/>
                <w:tab w:val="left" w:pos="178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Support</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02623C" w:rsidRDefault="009901B7"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D50087" w:rsidP="00A25222">
            <w:pPr>
              <w:tabs>
                <w:tab w:val="right" w:pos="8532"/>
                <w:tab w:val="left" w:pos="8652"/>
              </w:tabs>
              <w:rPr>
                <w:rFonts w:ascii="Arial" w:hAnsi="Arial" w:cs="Arial"/>
                <w:sz w:val="16"/>
                <w:szCs w:val="16"/>
                <w:lang w:val="en-CA"/>
              </w:rPr>
            </w:pPr>
            <w:r w:rsidRPr="00D50087">
              <w:rPr>
                <w:rFonts w:ascii="Arial" w:hAnsi="Arial" w:cs="Arial"/>
                <w:sz w:val="16"/>
                <w:szCs w:val="16"/>
                <w:lang w:val="en-CA"/>
              </w:rPr>
              <w:t>MENA Division</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D50087"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D50087">
              <w:rPr>
                <w:rFonts w:ascii="Arial" w:hAnsi="Arial" w:cs="Arial"/>
                <w:color w:val="000000"/>
                <w:sz w:val="16"/>
                <w:szCs w:val="16"/>
                <w:lang w:val="en-US"/>
              </w:rPr>
              <w:t>Technical Operations Directorate</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D50087"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D50087">
              <w:rPr>
                <w:rFonts w:ascii="Arial" w:hAnsi="Arial" w:cs="Arial"/>
                <w:color w:val="000000"/>
                <w:sz w:val="16"/>
                <w:szCs w:val="16"/>
                <w:lang w:val="en-US"/>
              </w:rPr>
              <w:t>Studio Operations Department</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794051" w:rsidRDefault="00D50087"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D50087">
              <w:rPr>
                <w:rFonts w:ascii="Arial" w:hAnsi="Arial" w:cs="Arial"/>
                <w:sz w:val="16"/>
                <w:szCs w:val="16"/>
                <w:lang w:val="en-CA"/>
              </w:rPr>
              <w:t>Camera &amp; Lighting Section</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092319" w:rsidP="00FD60C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92319">
              <w:rPr>
                <w:rFonts w:ascii="Arial" w:hAnsi="Arial" w:cs="Arial"/>
                <w:sz w:val="16"/>
                <w:szCs w:val="16"/>
                <w:lang w:val="en-CA"/>
              </w:rPr>
              <w:t>Head of Camera and Lighting</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092319"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092319">
              <w:rPr>
                <w:rFonts w:ascii="Arial" w:hAnsi="Arial" w:cs="Arial"/>
                <w:sz w:val="16"/>
                <w:szCs w:val="16"/>
                <w:lang w:val="en-US"/>
              </w:rPr>
              <w:t>Technical Director, Engineering, Floor Manager, Make-up Section,  Producer, Creative Services, Production Team</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r w:rsidR="00766170">
              <w:rPr>
                <w:rFonts w:ascii="Arial" w:hAnsi="Arial" w:cs="Arial"/>
                <w:b/>
                <w:bCs/>
                <w:color w:val="FFFFFF" w:themeColor="background1"/>
                <w:sz w:val="16"/>
                <w:szCs w:val="16"/>
                <w:lang w:val="en-CA"/>
              </w:rPr>
              <w:t>:</w:t>
            </w:r>
          </w:p>
        </w:tc>
      </w:tr>
      <w:tr w:rsidR="009227F6" w:rsidRPr="00100EE6" w:rsidTr="00A1176B">
        <w:trPr>
          <w:cantSplit/>
          <w:trHeight w:val="826"/>
        </w:trPr>
        <w:tc>
          <w:tcPr>
            <w:tcW w:w="9558" w:type="dxa"/>
            <w:tcBorders>
              <w:top w:val="single" w:sz="12" w:space="0" w:color="auto"/>
              <w:bottom w:val="threeDEmboss" w:sz="6" w:space="0" w:color="EAEAEA"/>
            </w:tcBorders>
            <w:shd w:val="clear" w:color="auto" w:fill="auto"/>
            <w:vAlign w:val="center"/>
          </w:tcPr>
          <w:p w:rsidR="009227F6" w:rsidRPr="00794051" w:rsidRDefault="00092319" w:rsidP="00F20EC5">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92319">
              <w:rPr>
                <w:rFonts w:ascii="Arial" w:hAnsi="Arial" w:cs="Arial"/>
                <w:sz w:val="16"/>
                <w:szCs w:val="16"/>
                <w:lang w:val="en-CA"/>
              </w:rPr>
              <w:t>The Senior CCU Operator is responsible for operating cameras and lighting equipment in the studio or on location to an advanced level, ensuring that lighting and camera settings comply with beIN Sports pre-set guidelines, to ensure correctness of the final output, through camera shot composition, framing and lighting for live and pre-recorded programmes as directed.</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r w:rsidR="00766170">
              <w:rPr>
                <w:rFonts w:ascii="Arial" w:hAnsi="Arial" w:cs="Arial"/>
                <w:b/>
                <w:bCs/>
                <w:color w:val="FFFFFF" w:themeColor="background1"/>
                <w:sz w:val="16"/>
                <w:szCs w:val="16"/>
                <w:lang w:val="en-CA"/>
              </w:rPr>
              <w:t>:</w:t>
            </w:r>
          </w:p>
        </w:tc>
      </w:tr>
      <w:tr w:rsidR="009227F6" w:rsidRPr="00100EE6" w:rsidTr="00777C05">
        <w:trPr>
          <w:cantSplit/>
          <w:trHeight w:val="4036"/>
        </w:trPr>
        <w:tc>
          <w:tcPr>
            <w:tcW w:w="9513" w:type="dxa"/>
            <w:shd w:val="clear" w:color="auto" w:fill="auto"/>
            <w:vAlign w:val="center"/>
          </w:tcPr>
          <w:p w:rsidR="00092319" w:rsidRPr="00092319" w:rsidRDefault="00092319" w:rsidP="00092319">
            <w:pPr>
              <w:shd w:val="clear" w:color="auto" w:fill="FFFFFF" w:themeFill="background1"/>
              <w:spacing w:line="276" w:lineRule="auto"/>
              <w:ind w:left="720" w:hanging="360"/>
              <w:rPr>
                <w:rFonts w:ascii="Arial" w:hAnsi="Arial" w:cs="Arial"/>
                <w:sz w:val="16"/>
                <w:szCs w:val="16"/>
              </w:rPr>
            </w:pPr>
            <w:r w:rsidRPr="00092319">
              <w:rPr>
                <w:rFonts w:ascii="Arial" w:hAnsi="Arial" w:cs="Arial"/>
                <w:sz w:val="16"/>
                <w:szCs w:val="16"/>
              </w:rPr>
              <w:t xml:space="preserve">• Ability to instruct junior crew members </w:t>
            </w:r>
          </w:p>
          <w:p w:rsidR="00092319" w:rsidRPr="00092319" w:rsidRDefault="00092319" w:rsidP="00092319">
            <w:pPr>
              <w:shd w:val="clear" w:color="auto" w:fill="FFFFFF" w:themeFill="background1"/>
              <w:spacing w:line="276" w:lineRule="auto"/>
              <w:ind w:left="720" w:hanging="360"/>
              <w:rPr>
                <w:rFonts w:ascii="Arial" w:hAnsi="Arial" w:cs="Arial"/>
                <w:sz w:val="16"/>
                <w:szCs w:val="16"/>
              </w:rPr>
            </w:pPr>
            <w:r w:rsidRPr="00092319">
              <w:rPr>
                <w:rFonts w:ascii="Arial" w:hAnsi="Arial" w:cs="Arial"/>
                <w:sz w:val="16"/>
                <w:szCs w:val="16"/>
              </w:rPr>
              <w:t xml:space="preserve">• Test the functionality of all necessary equipment before shooting live and pre-recorded news or programs (i.e. camera, lenses, monitors, camera robotic system, CCU for each camera,  lighting unit – LEDs, Fresnel, cool light, lighting desk) </w:t>
            </w:r>
          </w:p>
          <w:p w:rsidR="00092319" w:rsidRPr="00092319" w:rsidRDefault="00092319" w:rsidP="00092319">
            <w:pPr>
              <w:shd w:val="clear" w:color="auto" w:fill="FFFFFF" w:themeFill="background1"/>
              <w:spacing w:line="276" w:lineRule="auto"/>
              <w:ind w:left="720" w:hanging="360"/>
              <w:rPr>
                <w:rFonts w:ascii="Arial" w:hAnsi="Arial" w:cs="Arial"/>
                <w:sz w:val="16"/>
                <w:szCs w:val="16"/>
              </w:rPr>
            </w:pPr>
            <w:r w:rsidRPr="00092319">
              <w:rPr>
                <w:rFonts w:ascii="Arial" w:hAnsi="Arial" w:cs="Arial"/>
                <w:sz w:val="16"/>
                <w:szCs w:val="16"/>
              </w:rPr>
              <w:t>• Perform camera line-ups-matching camera parameters for colour, and exposure.</w:t>
            </w:r>
          </w:p>
          <w:p w:rsidR="00092319" w:rsidRPr="00092319" w:rsidRDefault="00092319" w:rsidP="00092319">
            <w:pPr>
              <w:shd w:val="clear" w:color="auto" w:fill="FFFFFF" w:themeFill="background1"/>
              <w:spacing w:line="276" w:lineRule="auto"/>
              <w:ind w:left="720" w:hanging="360"/>
              <w:rPr>
                <w:rFonts w:ascii="Arial" w:hAnsi="Arial" w:cs="Arial"/>
                <w:sz w:val="16"/>
                <w:szCs w:val="16"/>
              </w:rPr>
            </w:pPr>
            <w:r w:rsidRPr="00092319">
              <w:rPr>
                <w:rFonts w:ascii="Arial" w:hAnsi="Arial" w:cs="Arial"/>
                <w:sz w:val="16"/>
                <w:szCs w:val="16"/>
              </w:rPr>
              <w:t xml:space="preserve">• Comply with directed camera compositions and framings  during live/pre-recorded news or programs according to the TD, Head of Cameras instructions and as per news or program requirements </w:t>
            </w:r>
          </w:p>
          <w:p w:rsidR="00092319" w:rsidRPr="00092319" w:rsidRDefault="00092319" w:rsidP="00092319">
            <w:pPr>
              <w:shd w:val="clear" w:color="auto" w:fill="FFFFFF" w:themeFill="background1"/>
              <w:spacing w:line="276" w:lineRule="auto"/>
              <w:ind w:left="720" w:hanging="360"/>
              <w:rPr>
                <w:rFonts w:ascii="Arial" w:hAnsi="Arial" w:cs="Arial"/>
                <w:sz w:val="16"/>
                <w:szCs w:val="16"/>
              </w:rPr>
            </w:pPr>
            <w:r w:rsidRPr="00092319">
              <w:rPr>
                <w:rFonts w:ascii="Arial" w:hAnsi="Arial" w:cs="Arial"/>
                <w:sz w:val="16"/>
                <w:szCs w:val="16"/>
              </w:rPr>
              <w:t xml:space="preserve">• Operate Multiple Robotic Camera Control System, Jimmy Jib or Hand Held camera system. </w:t>
            </w:r>
          </w:p>
          <w:p w:rsidR="00092319" w:rsidRPr="00092319" w:rsidRDefault="00092319" w:rsidP="00092319">
            <w:pPr>
              <w:shd w:val="clear" w:color="auto" w:fill="FFFFFF" w:themeFill="background1"/>
              <w:spacing w:line="276" w:lineRule="auto"/>
              <w:ind w:left="720" w:hanging="360"/>
              <w:rPr>
                <w:rFonts w:ascii="Arial" w:hAnsi="Arial" w:cs="Arial"/>
                <w:sz w:val="16"/>
                <w:szCs w:val="16"/>
              </w:rPr>
            </w:pPr>
            <w:r w:rsidRPr="00092319">
              <w:rPr>
                <w:rFonts w:ascii="Arial" w:hAnsi="Arial" w:cs="Arial"/>
                <w:sz w:val="16"/>
                <w:szCs w:val="16"/>
              </w:rPr>
              <w:t>• Monitor cameras video level via a waveform monitor for quality control in terms of luminance and chrominance levels -maintaining output to industry set standards and settings.</w:t>
            </w:r>
          </w:p>
          <w:p w:rsidR="00092319" w:rsidRPr="00092319" w:rsidRDefault="00092319" w:rsidP="00092319">
            <w:pPr>
              <w:shd w:val="clear" w:color="auto" w:fill="FFFFFF" w:themeFill="background1"/>
              <w:spacing w:line="276" w:lineRule="auto"/>
              <w:ind w:left="720" w:hanging="360"/>
              <w:rPr>
                <w:rFonts w:ascii="Arial" w:hAnsi="Arial" w:cs="Arial"/>
                <w:sz w:val="16"/>
                <w:szCs w:val="16"/>
              </w:rPr>
            </w:pPr>
            <w:r w:rsidRPr="00092319">
              <w:rPr>
                <w:rFonts w:ascii="Arial" w:hAnsi="Arial" w:cs="Arial"/>
                <w:sz w:val="16"/>
                <w:szCs w:val="16"/>
              </w:rPr>
              <w:t>• Control and balance lighting levels via the lighting desk/ lighting control units</w:t>
            </w:r>
          </w:p>
          <w:p w:rsidR="00092319" w:rsidRPr="00092319" w:rsidRDefault="00092319" w:rsidP="00092319">
            <w:pPr>
              <w:shd w:val="clear" w:color="auto" w:fill="FFFFFF" w:themeFill="background1"/>
              <w:spacing w:line="276" w:lineRule="auto"/>
              <w:ind w:left="720" w:hanging="360"/>
              <w:rPr>
                <w:rFonts w:ascii="Arial" w:hAnsi="Arial" w:cs="Arial"/>
                <w:sz w:val="16"/>
                <w:szCs w:val="16"/>
              </w:rPr>
            </w:pPr>
            <w:r w:rsidRPr="00092319">
              <w:rPr>
                <w:rFonts w:ascii="Arial" w:hAnsi="Arial" w:cs="Arial"/>
                <w:sz w:val="16"/>
                <w:szCs w:val="16"/>
              </w:rPr>
              <w:t>• Arrange and set lighting for live/pre-recorded news, weather or programs according to the Technical Director’s instructions, to ensure all colour schemes conform to beIN Sports broadcasting standards</w:t>
            </w:r>
          </w:p>
          <w:p w:rsidR="00D60F4E" w:rsidRPr="003B0F2E" w:rsidRDefault="00092319" w:rsidP="00092319">
            <w:pPr>
              <w:shd w:val="clear" w:color="auto" w:fill="FFFFFF" w:themeFill="background1"/>
              <w:spacing w:line="276" w:lineRule="auto"/>
              <w:ind w:left="720" w:hanging="360"/>
              <w:rPr>
                <w:rFonts w:ascii="Arial" w:hAnsi="Arial" w:cs="Arial"/>
                <w:sz w:val="16"/>
                <w:szCs w:val="16"/>
              </w:rPr>
            </w:pPr>
            <w:r w:rsidRPr="00092319">
              <w:rPr>
                <w:rFonts w:ascii="Arial" w:hAnsi="Arial" w:cs="Arial"/>
                <w:sz w:val="16"/>
                <w:szCs w:val="16"/>
              </w:rPr>
              <w:t>• Perform routine maintenance for all cameras and lighting equipment</w:t>
            </w:r>
          </w:p>
        </w:tc>
      </w:tr>
    </w:tbl>
    <w:p w:rsidR="009227F6" w:rsidRDefault="009227F6" w:rsidP="009227F6"/>
    <w:p w:rsidR="00777C05" w:rsidRDefault="00777C05" w:rsidP="009227F6"/>
    <w:p w:rsidR="00777C05" w:rsidRDefault="00777C05"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lastRenderedPageBreak/>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BC1BFC">
        <w:trPr>
          <w:cantSplit/>
          <w:trHeight w:val="361"/>
        </w:trPr>
        <w:tc>
          <w:tcPr>
            <w:tcW w:w="9517" w:type="dxa"/>
            <w:shd w:val="clear" w:color="auto" w:fill="auto"/>
            <w:vAlign w:val="center"/>
          </w:tcPr>
          <w:p w:rsidR="00092319" w:rsidRPr="00092319" w:rsidRDefault="00092319" w:rsidP="00092319">
            <w:pPr>
              <w:pStyle w:val="ListParagraph"/>
              <w:ind w:hanging="540"/>
              <w:rPr>
                <w:rFonts w:ascii="Arial" w:hAnsi="Arial" w:cs="Arial"/>
                <w:sz w:val="16"/>
                <w:szCs w:val="16"/>
              </w:rPr>
            </w:pPr>
            <w:r w:rsidRPr="00092319">
              <w:rPr>
                <w:rFonts w:ascii="Arial" w:hAnsi="Arial" w:cs="Arial"/>
                <w:sz w:val="16"/>
                <w:szCs w:val="16"/>
              </w:rPr>
              <w:t>• Coordinate with “Head of Cameras, Supervisor, and Engineering department.</w:t>
            </w:r>
          </w:p>
          <w:p w:rsidR="00092319" w:rsidRPr="00092319" w:rsidRDefault="00092319" w:rsidP="00092319">
            <w:pPr>
              <w:pStyle w:val="ListParagraph"/>
              <w:ind w:hanging="540"/>
              <w:rPr>
                <w:rFonts w:ascii="Arial" w:hAnsi="Arial" w:cs="Arial"/>
                <w:sz w:val="16"/>
                <w:szCs w:val="16"/>
              </w:rPr>
            </w:pPr>
            <w:r w:rsidRPr="00092319">
              <w:rPr>
                <w:rFonts w:ascii="Arial" w:hAnsi="Arial" w:cs="Arial"/>
                <w:sz w:val="16"/>
                <w:szCs w:val="16"/>
              </w:rPr>
              <w:t>• Prepare reports regarding equipment, troubleshooting issues, failures and any other relevant issues</w:t>
            </w:r>
          </w:p>
          <w:p w:rsidR="009227F6" w:rsidRPr="003818CC" w:rsidRDefault="00092319" w:rsidP="00092319">
            <w:pPr>
              <w:pStyle w:val="ListParagraph"/>
              <w:ind w:hanging="540"/>
              <w:rPr>
                <w:rFonts w:ascii="Arial" w:hAnsi="Arial" w:cs="Arial"/>
                <w:sz w:val="16"/>
                <w:szCs w:val="16"/>
              </w:rPr>
            </w:pPr>
            <w:r w:rsidRPr="00092319">
              <w:rPr>
                <w:rFonts w:ascii="Arial" w:hAnsi="Arial" w:cs="Arial"/>
                <w:sz w:val="16"/>
                <w:szCs w:val="16"/>
              </w:rPr>
              <w:t>• Perform other duties relevant to the job as requested by superiors</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092319" w:rsidP="00DF6880">
            <w:pPr>
              <w:rPr>
                <w:rFonts w:asciiTheme="minorBidi" w:hAnsiTheme="minorBidi" w:cstheme="minorBidi"/>
                <w:sz w:val="16"/>
                <w:szCs w:val="16"/>
              </w:rPr>
            </w:pPr>
            <w:r w:rsidRPr="00092319">
              <w:rPr>
                <w:rFonts w:asciiTheme="minorBidi" w:hAnsiTheme="minorBidi" w:cstheme="minorBidi"/>
                <w:sz w:val="16"/>
                <w:szCs w:val="16"/>
              </w:rPr>
              <w:t xml:space="preserve">Minimum </w:t>
            </w:r>
            <w:bookmarkStart w:id="0" w:name="_GoBack"/>
            <w:bookmarkEnd w:id="0"/>
            <w:r w:rsidRPr="00092319">
              <w:rPr>
                <w:rFonts w:asciiTheme="minorBidi" w:hAnsiTheme="minorBidi" w:cstheme="minorBidi"/>
                <w:sz w:val="16"/>
                <w:szCs w:val="16"/>
              </w:rPr>
              <w:t>Bachelor Degree in any related discipline.</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092319" w:rsidP="00C27A75">
            <w:pPr>
              <w:rPr>
                <w:rFonts w:ascii="Arial" w:hAnsi="Arial" w:cs="Arial"/>
                <w:color w:val="000000"/>
                <w:sz w:val="16"/>
                <w:szCs w:val="16"/>
                <w:lang w:val="en-US"/>
              </w:rPr>
            </w:pPr>
            <w:r w:rsidRPr="00092319">
              <w:rPr>
                <w:rFonts w:ascii="Arial" w:hAnsi="Arial" w:cs="Arial"/>
                <w:color w:val="000000"/>
                <w:sz w:val="16"/>
                <w:szCs w:val="16"/>
                <w:lang w:val="en-US"/>
              </w:rPr>
              <w:t>Minimum 4 years of professional experience in similar preferably in Media Broadcast Industry</w:t>
            </w:r>
          </w:p>
        </w:tc>
      </w:tr>
      <w:tr w:rsidR="00CB58F5" w:rsidRPr="00100EE6" w:rsidTr="00014764">
        <w:trPr>
          <w:trHeight w:val="107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092319" w:rsidRPr="00092319" w:rsidRDefault="00092319" w:rsidP="00092319">
            <w:pPr>
              <w:pStyle w:val="ListParagraph"/>
              <w:ind w:left="252"/>
              <w:rPr>
                <w:rFonts w:asciiTheme="minorBidi" w:hAnsiTheme="minorBidi" w:cstheme="minorBidi"/>
                <w:sz w:val="16"/>
                <w:szCs w:val="16"/>
              </w:rPr>
            </w:pPr>
            <w:r w:rsidRPr="00092319">
              <w:rPr>
                <w:rFonts w:asciiTheme="minorBidi" w:hAnsiTheme="minorBidi" w:cstheme="minorBidi"/>
                <w:sz w:val="16"/>
                <w:szCs w:val="16"/>
              </w:rPr>
              <w:t>• Extensive technical knowledge of  HD video production systems</w:t>
            </w:r>
          </w:p>
          <w:p w:rsidR="00092319" w:rsidRPr="00092319" w:rsidRDefault="00092319" w:rsidP="00092319">
            <w:pPr>
              <w:pStyle w:val="ListParagraph"/>
              <w:ind w:left="252"/>
              <w:rPr>
                <w:rFonts w:asciiTheme="minorBidi" w:hAnsiTheme="minorBidi" w:cstheme="minorBidi"/>
                <w:sz w:val="16"/>
                <w:szCs w:val="16"/>
              </w:rPr>
            </w:pPr>
            <w:r w:rsidRPr="00092319">
              <w:rPr>
                <w:rFonts w:asciiTheme="minorBidi" w:hAnsiTheme="minorBidi" w:cstheme="minorBidi"/>
                <w:sz w:val="16"/>
                <w:szCs w:val="16"/>
              </w:rPr>
              <w:t xml:space="preserve">• Operate video cameras, lenses and studio lighting </w:t>
            </w:r>
          </w:p>
          <w:p w:rsidR="00092319" w:rsidRPr="00092319" w:rsidRDefault="00092319" w:rsidP="00092319">
            <w:pPr>
              <w:pStyle w:val="ListParagraph"/>
              <w:ind w:left="252"/>
              <w:rPr>
                <w:rFonts w:asciiTheme="minorBidi" w:hAnsiTheme="minorBidi" w:cstheme="minorBidi"/>
                <w:sz w:val="16"/>
                <w:szCs w:val="16"/>
              </w:rPr>
            </w:pPr>
            <w:r w:rsidRPr="00092319">
              <w:rPr>
                <w:rFonts w:asciiTheme="minorBidi" w:hAnsiTheme="minorBidi" w:cstheme="minorBidi"/>
                <w:sz w:val="16"/>
                <w:szCs w:val="16"/>
              </w:rPr>
              <w:t>• Operate studio pedestals, dollies, jimmy jib and crane systems</w:t>
            </w:r>
          </w:p>
          <w:p w:rsidR="00092319" w:rsidRPr="00092319" w:rsidRDefault="00092319" w:rsidP="00092319">
            <w:pPr>
              <w:pStyle w:val="ListParagraph"/>
              <w:ind w:left="252"/>
              <w:rPr>
                <w:rFonts w:asciiTheme="minorBidi" w:hAnsiTheme="minorBidi" w:cstheme="minorBidi"/>
                <w:sz w:val="16"/>
                <w:szCs w:val="16"/>
              </w:rPr>
            </w:pPr>
            <w:r w:rsidRPr="00092319">
              <w:rPr>
                <w:rFonts w:asciiTheme="minorBidi" w:hAnsiTheme="minorBidi" w:cstheme="minorBidi"/>
                <w:sz w:val="16"/>
                <w:szCs w:val="16"/>
              </w:rPr>
              <w:t>• Operate Hand Held Camera</w:t>
            </w:r>
          </w:p>
          <w:p w:rsidR="00092319" w:rsidRPr="00092319" w:rsidRDefault="00092319" w:rsidP="00092319">
            <w:pPr>
              <w:pStyle w:val="ListParagraph"/>
              <w:ind w:left="252"/>
              <w:rPr>
                <w:rFonts w:asciiTheme="minorBidi" w:hAnsiTheme="minorBidi" w:cstheme="minorBidi"/>
                <w:sz w:val="16"/>
                <w:szCs w:val="16"/>
              </w:rPr>
            </w:pPr>
            <w:r w:rsidRPr="00092319">
              <w:rPr>
                <w:rFonts w:asciiTheme="minorBidi" w:hAnsiTheme="minorBidi" w:cstheme="minorBidi"/>
                <w:sz w:val="16"/>
                <w:szCs w:val="16"/>
              </w:rPr>
              <w:t xml:space="preserve">• Operate video signal monitoring equipment (i.e. waveform monitors and </w:t>
            </w:r>
            <w:r w:rsidR="004F077B" w:rsidRPr="00092319">
              <w:rPr>
                <w:rFonts w:asciiTheme="minorBidi" w:hAnsiTheme="minorBidi" w:cstheme="minorBidi"/>
                <w:sz w:val="16"/>
                <w:szCs w:val="16"/>
              </w:rPr>
              <w:t>vector scopes</w:t>
            </w:r>
            <w:r w:rsidRPr="00092319">
              <w:rPr>
                <w:rFonts w:asciiTheme="minorBidi" w:hAnsiTheme="minorBidi" w:cstheme="minorBidi"/>
                <w:sz w:val="16"/>
                <w:szCs w:val="16"/>
              </w:rPr>
              <w:t>)</w:t>
            </w:r>
          </w:p>
          <w:p w:rsidR="00092319" w:rsidRPr="00092319" w:rsidRDefault="00092319" w:rsidP="00092319">
            <w:pPr>
              <w:pStyle w:val="ListParagraph"/>
              <w:ind w:left="252"/>
              <w:rPr>
                <w:rFonts w:asciiTheme="minorBidi" w:hAnsiTheme="minorBidi" w:cstheme="minorBidi"/>
                <w:sz w:val="16"/>
                <w:szCs w:val="16"/>
              </w:rPr>
            </w:pPr>
            <w:r w:rsidRPr="00092319">
              <w:rPr>
                <w:rFonts w:asciiTheme="minorBidi" w:hAnsiTheme="minorBidi" w:cstheme="minorBidi"/>
                <w:sz w:val="16"/>
                <w:szCs w:val="16"/>
              </w:rPr>
              <w:t>• Fluent in English Language</w:t>
            </w:r>
          </w:p>
          <w:p w:rsidR="00092319" w:rsidRPr="00092319" w:rsidRDefault="00092319" w:rsidP="00092319">
            <w:pPr>
              <w:pStyle w:val="ListParagraph"/>
              <w:ind w:left="252"/>
              <w:rPr>
                <w:rFonts w:asciiTheme="minorBidi" w:hAnsiTheme="minorBidi" w:cstheme="minorBidi"/>
                <w:sz w:val="16"/>
                <w:szCs w:val="16"/>
              </w:rPr>
            </w:pPr>
            <w:r w:rsidRPr="00092319">
              <w:rPr>
                <w:rFonts w:asciiTheme="minorBidi" w:hAnsiTheme="minorBidi" w:cstheme="minorBidi"/>
                <w:sz w:val="16"/>
                <w:szCs w:val="16"/>
              </w:rPr>
              <w:t xml:space="preserve">• Computer skills </w:t>
            </w:r>
          </w:p>
          <w:p w:rsidR="00092319" w:rsidRPr="00092319" w:rsidRDefault="00092319" w:rsidP="00092319">
            <w:pPr>
              <w:pStyle w:val="ListParagraph"/>
              <w:ind w:left="252"/>
              <w:rPr>
                <w:rFonts w:asciiTheme="minorBidi" w:hAnsiTheme="minorBidi" w:cstheme="minorBidi"/>
                <w:sz w:val="16"/>
                <w:szCs w:val="16"/>
              </w:rPr>
            </w:pPr>
            <w:r w:rsidRPr="00092319">
              <w:rPr>
                <w:rFonts w:asciiTheme="minorBidi" w:hAnsiTheme="minorBidi" w:cstheme="minorBidi"/>
                <w:sz w:val="16"/>
                <w:szCs w:val="16"/>
              </w:rPr>
              <w:t>• Multitasking skills</w:t>
            </w:r>
          </w:p>
          <w:p w:rsidR="00F83A47" w:rsidRPr="00014764" w:rsidRDefault="00092319" w:rsidP="00092319">
            <w:pPr>
              <w:pStyle w:val="ListParagraph"/>
              <w:ind w:left="252"/>
              <w:rPr>
                <w:rFonts w:asciiTheme="minorBidi" w:hAnsiTheme="minorBidi" w:cstheme="minorBidi"/>
                <w:sz w:val="16"/>
                <w:szCs w:val="16"/>
              </w:rPr>
            </w:pPr>
            <w:r w:rsidRPr="00092319">
              <w:rPr>
                <w:rFonts w:asciiTheme="minorBidi" w:hAnsiTheme="minorBidi" w:cstheme="minorBidi"/>
                <w:sz w:val="16"/>
                <w:szCs w:val="16"/>
              </w:rPr>
              <w:t>• Interpersonal skills</w:t>
            </w:r>
          </w:p>
        </w:tc>
      </w:tr>
      <w:tr w:rsidR="00CB58F5" w:rsidRPr="00100EE6" w:rsidTr="00AC22A4">
        <w:trPr>
          <w:trHeight w:val="53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092319" w:rsidRPr="00092319" w:rsidRDefault="00092319" w:rsidP="00092319">
            <w:pPr>
              <w:ind w:left="743" w:hanging="450"/>
              <w:rPr>
                <w:rFonts w:asciiTheme="minorBidi" w:hAnsiTheme="minorBidi" w:cstheme="minorBidi"/>
                <w:sz w:val="16"/>
                <w:szCs w:val="16"/>
              </w:rPr>
            </w:pPr>
            <w:r w:rsidRPr="00092319">
              <w:rPr>
                <w:rFonts w:asciiTheme="minorBidi" w:hAnsiTheme="minorBidi" w:cstheme="minorBidi"/>
                <w:sz w:val="16"/>
                <w:szCs w:val="16"/>
              </w:rPr>
              <w:t>• Broadcast Video, Audio and Lighting Engineering Principles. Colour Systems</w:t>
            </w:r>
          </w:p>
          <w:p w:rsidR="00092319" w:rsidRPr="00092319" w:rsidRDefault="00092319" w:rsidP="00092319">
            <w:pPr>
              <w:ind w:left="743" w:hanging="450"/>
              <w:rPr>
                <w:rFonts w:asciiTheme="minorBidi" w:hAnsiTheme="minorBidi" w:cstheme="minorBidi"/>
                <w:sz w:val="16"/>
                <w:szCs w:val="16"/>
              </w:rPr>
            </w:pPr>
            <w:r w:rsidRPr="00092319">
              <w:rPr>
                <w:rFonts w:asciiTheme="minorBidi" w:hAnsiTheme="minorBidi" w:cstheme="minorBidi"/>
                <w:sz w:val="16"/>
                <w:szCs w:val="16"/>
              </w:rPr>
              <w:t>• Photography, Optics, Physics and knowledge of electrical principles</w:t>
            </w:r>
          </w:p>
          <w:p w:rsidR="00BC1BFC" w:rsidRPr="007B3F46" w:rsidRDefault="00092319" w:rsidP="00092319">
            <w:pPr>
              <w:ind w:left="743" w:hanging="450"/>
              <w:rPr>
                <w:rFonts w:asciiTheme="minorBidi" w:hAnsiTheme="minorBidi" w:cstheme="minorBidi"/>
                <w:sz w:val="16"/>
                <w:szCs w:val="16"/>
              </w:rPr>
            </w:pPr>
            <w:r w:rsidRPr="00092319">
              <w:rPr>
                <w:rFonts w:asciiTheme="minorBidi" w:hAnsiTheme="minorBidi" w:cstheme="minorBidi"/>
                <w:sz w:val="16"/>
                <w:szCs w:val="16"/>
              </w:rPr>
              <w:t>• Health and Safety procedures</w:t>
            </w:r>
          </w:p>
        </w:tc>
      </w:tr>
      <w:tr w:rsidR="00CB58F5" w:rsidRPr="00100EE6" w:rsidTr="00014764">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092319" w:rsidRPr="00092319" w:rsidRDefault="00092319" w:rsidP="00092319">
            <w:pPr>
              <w:pStyle w:val="ListParagraph"/>
              <w:ind w:left="743" w:hanging="491"/>
              <w:rPr>
                <w:rFonts w:ascii="Arial" w:hAnsi="Arial" w:cs="Arial"/>
                <w:color w:val="000000"/>
                <w:sz w:val="16"/>
                <w:szCs w:val="16"/>
                <w:lang w:val="en-US"/>
              </w:rPr>
            </w:pPr>
            <w:r w:rsidRPr="00092319">
              <w:rPr>
                <w:rFonts w:ascii="Arial" w:hAnsi="Arial" w:cs="Arial"/>
                <w:color w:val="000000"/>
                <w:sz w:val="16"/>
                <w:szCs w:val="16"/>
                <w:lang w:val="en-US"/>
              </w:rPr>
              <w:t xml:space="preserve">• Must have good </w:t>
            </w:r>
            <w:r w:rsidR="004F077B" w:rsidRPr="00092319">
              <w:rPr>
                <w:rFonts w:ascii="Arial" w:hAnsi="Arial" w:cs="Arial"/>
                <w:color w:val="000000"/>
                <w:sz w:val="16"/>
                <w:szCs w:val="16"/>
                <w:lang w:val="en-US"/>
              </w:rPr>
              <w:t>color</w:t>
            </w:r>
            <w:r w:rsidRPr="00092319">
              <w:rPr>
                <w:rFonts w:ascii="Arial" w:hAnsi="Arial" w:cs="Arial"/>
                <w:color w:val="000000"/>
                <w:sz w:val="16"/>
                <w:szCs w:val="16"/>
                <w:lang w:val="en-US"/>
              </w:rPr>
              <w:t xml:space="preserve"> vision and good visual acuity</w:t>
            </w:r>
          </w:p>
          <w:p w:rsidR="00092319" w:rsidRPr="00092319" w:rsidRDefault="00092319" w:rsidP="00092319">
            <w:pPr>
              <w:pStyle w:val="ListParagraph"/>
              <w:ind w:left="743" w:hanging="491"/>
              <w:rPr>
                <w:rFonts w:ascii="Arial" w:hAnsi="Arial" w:cs="Arial"/>
                <w:color w:val="000000"/>
                <w:sz w:val="16"/>
                <w:szCs w:val="16"/>
                <w:lang w:val="en-US"/>
              </w:rPr>
            </w:pPr>
            <w:r w:rsidRPr="00092319">
              <w:rPr>
                <w:rFonts w:ascii="Arial" w:hAnsi="Arial" w:cs="Arial"/>
                <w:color w:val="000000"/>
                <w:sz w:val="16"/>
                <w:szCs w:val="16"/>
                <w:lang w:val="en-US"/>
              </w:rPr>
              <w:t>• Able to rig and set studio lights and cameras at an advanced level</w:t>
            </w:r>
          </w:p>
          <w:p w:rsidR="00092319" w:rsidRPr="00092319" w:rsidRDefault="00092319" w:rsidP="00092319">
            <w:pPr>
              <w:pStyle w:val="ListParagraph"/>
              <w:ind w:left="743" w:hanging="491"/>
              <w:rPr>
                <w:rFonts w:ascii="Arial" w:hAnsi="Arial" w:cs="Arial"/>
                <w:color w:val="000000"/>
                <w:sz w:val="16"/>
                <w:szCs w:val="16"/>
                <w:lang w:val="en-US"/>
              </w:rPr>
            </w:pPr>
            <w:r w:rsidRPr="00092319">
              <w:rPr>
                <w:rFonts w:ascii="Arial" w:hAnsi="Arial" w:cs="Arial"/>
                <w:color w:val="000000"/>
                <w:sz w:val="16"/>
                <w:szCs w:val="16"/>
                <w:lang w:val="en-US"/>
              </w:rPr>
              <w:t>• Able to work under pressure</w:t>
            </w:r>
          </w:p>
          <w:p w:rsidR="00092319" w:rsidRPr="00092319" w:rsidRDefault="00092319" w:rsidP="00092319">
            <w:pPr>
              <w:pStyle w:val="ListParagraph"/>
              <w:ind w:left="743" w:hanging="491"/>
              <w:rPr>
                <w:rFonts w:ascii="Arial" w:hAnsi="Arial" w:cs="Arial"/>
                <w:color w:val="000000"/>
                <w:sz w:val="16"/>
                <w:szCs w:val="16"/>
                <w:lang w:val="en-US"/>
              </w:rPr>
            </w:pPr>
            <w:r w:rsidRPr="00092319">
              <w:rPr>
                <w:rFonts w:ascii="Arial" w:hAnsi="Arial" w:cs="Arial"/>
                <w:color w:val="000000"/>
                <w:sz w:val="16"/>
                <w:szCs w:val="16"/>
                <w:lang w:val="en-US"/>
              </w:rPr>
              <w:t>• Able to instruct and lead junior members of crew such as Senior Operators</w:t>
            </w:r>
          </w:p>
          <w:p w:rsidR="00CB58F5" w:rsidRPr="00014764" w:rsidRDefault="00092319" w:rsidP="00092319">
            <w:pPr>
              <w:pStyle w:val="ListParagraph"/>
              <w:ind w:left="743" w:hanging="491"/>
              <w:rPr>
                <w:rFonts w:ascii="Arial" w:hAnsi="Arial" w:cs="Arial"/>
                <w:color w:val="000000"/>
                <w:sz w:val="16"/>
                <w:szCs w:val="16"/>
                <w:lang w:val="en-US"/>
              </w:rPr>
            </w:pPr>
            <w:r w:rsidRPr="00092319">
              <w:rPr>
                <w:rFonts w:ascii="Arial" w:hAnsi="Arial" w:cs="Arial"/>
                <w:color w:val="000000"/>
                <w:sz w:val="16"/>
                <w:szCs w:val="16"/>
                <w:lang w:val="en-US"/>
              </w:rPr>
              <w:t>• Able to understand and resolve technical problems at an advanced level</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FD60CF" w:rsidRDefault="00014764" w:rsidP="00FD60CF">
            <w:pPr>
              <w:rPr>
                <w:rFonts w:asciiTheme="minorBidi" w:hAnsiTheme="minorBidi" w:cstheme="minorBidi"/>
                <w:sz w:val="16"/>
                <w:szCs w:val="16"/>
              </w:rPr>
            </w:pPr>
            <w:r w:rsidRPr="00014764">
              <w:rPr>
                <w:rFonts w:ascii="Arial" w:hAnsi="Arial" w:cs="Arial"/>
                <w:color w:val="000000"/>
                <w:sz w:val="16"/>
                <w:szCs w:val="16"/>
                <w:lang w:val="en-US"/>
              </w:rPr>
              <w:t>1- beIN Sports ethics and code of conduct.</w:t>
            </w:r>
            <w:r w:rsidRPr="00014764">
              <w:rPr>
                <w:rFonts w:ascii="Arial" w:hAnsi="Arial" w:cs="Arial"/>
                <w:color w:val="000000"/>
                <w:sz w:val="16"/>
                <w:szCs w:val="16"/>
                <w:lang w:val="en-US"/>
              </w:rPr>
              <w:br/>
              <w:t>2- beIN Sports spirit.</w:t>
            </w:r>
            <w:r w:rsidRPr="00014764">
              <w:rPr>
                <w:rFonts w:ascii="Arial" w:hAnsi="Arial" w:cs="Arial"/>
                <w:color w:val="000000"/>
                <w:sz w:val="16"/>
                <w:szCs w:val="16"/>
                <w:lang w:val="en-US"/>
              </w:rPr>
              <w:br/>
              <w:t>3- Diversity.</w:t>
            </w:r>
            <w:r w:rsidRPr="00014764">
              <w:rPr>
                <w:rFonts w:ascii="Arial" w:hAnsi="Arial" w:cs="Arial"/>
                <w:color w:val="000000"/>
                <w:sz w:val="16"/>
                <w:szCs w:val="16"/>
                <w:lang w:val="en-US"/>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092319" w:rsidP="00665BC6">
            <w:pPr>
              <w:tabs>
                <w:tab w:val="right" w:pos="8532"/>
                <w:tab w:val="left" w:pos="8652"/>
              </w:tabs>
              <w:ind w:left="72"/>
              <w:rPr>
                <w:rFonts w:ascii="Arial" w:hAnsi="Arial" w:cs="Arial"/>
                <w:sz w:val="16"/>
                <w:szCs w:val="16"/>
                <w:lang w:val="en-CA"/>
              </w:rPr>
            </w:pPr>
            <w:r w:rsidRPr="00092319">
              <w:rPr>
                <w:rFonts w:ascii="Arial" w:hAnsi="Arial" w:cs="Arial"/>
                <w:sz w:val="16"/>
                <w:szCs w:val="16"/>
                <w:lang w:val="en-CA"/>
              </w:rPr>
              <w:t>News studio, programme studio, PCR, OB location</w:t>
            </w: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F8534F" w:rsidP="0017621C">
            <w:pPr>
              <w:tabs>
                <w:tab w:val="right" w:pos="8532"/>
                <w:tab w:val="left" w:pos="8652"/>
              </w:tabs>
              <w:rPr>
                <w:rFonts w:ascii="Arial" w:hAnsi="Arial" w:cs="Arial"/>
                <w:sz w:val="16"/>
                <w:szCs w:val="16"/>
                <w:lang w:val="en-CA"/>
              </w:rPr>
            </w:pP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F8534F" w:rsidP="000D4D79">
            <w:pPr>
              <w:tabs>
                <w:tab w:val="right" w:pos="8532"/>
                <w:tab w:val="left" w:pos="8652"/>
              </w:tabs>
              <w:rPr>
                <w:rFonts w:ascii="Arial" w:hAnsi="Arial" w:cs="Arial"/>
                <w:sz w:val="16"/>
                <w:szCs w:val="16"/>
                <w:lang w:val="en-CA"/>
              </w:rPr>
            </w:pP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014764">
        <w:trPr>
          <w:cantSplit/>
          <w:trHeight w:val="556"/>
        </w:trPr>
        <w:tc>
          <w:tcPr>
            <w:tcW w:w="9558" w:type="dxa"/>
            <w:tcBorders>
              <w:top w:val="single" w:sz="12" w:space="0" w:color="auto"/>
              <w:bottom w:val="threeDEmboss" w:sz="6" w:space="0" w:color="EAEAEA"/>
            </w:tcBorders>
            <w:shd w:val="clear" w:color="auto" w:fill="auto"/>
            <w:vAlign w:val="center"/>
          </w:tcPr>
          <w:p w:rsidR="00092319" w:rsidRPr="00092319" w:rsidRDefault="00092319" w:rsidP="00092319">
            <w:pPr>
              <w:shd w:val="clear" w:color="auto" w:fill="FFFFFF" w:themeFill="background1"/>
              <w:rPr>
                <w:rFonts w:ascii="Arial" w:hAnsi="Arial" w:cs="Arial"/>
                <w:sz w:val="16"/>
                <w:szCs w:val="16"/>
              </w:rPr>
            </w:pPr>
            <w:r w:rsidRPr="00092319">
              <w:rPr>
                <w:rFonts w:ascii="Arial" w:hAnsi="Arial" w:cs="Arial"/>
                <w:sz w:val="16"/>
                <w:szCs w:val="16"/>
              </w:rPr>
              <w:t xml:space="preserve">• Quality of image and signal output </w:t>
            </w:r>
          </w:p>
          <w:p w:rsidR="00092319" w:rsidRPr="00092319" w:rsidRDefault="00092319" w:rsidP="00092319">
            <w:pPr>
              <w:shd w:val="clear" w:color="auto" w:fill="FFFFFF" w:themeFill="background1"/>
              <w:rPr>
                <w:rFonts w:ascii="Arial" w:hAnsi="Arial" w:cs="Arial"/>
                <w:sz w:val="16"/>
                <w:szCs w:val="16"/>
              </w:rPr>
            </w:pPr>
            <w:r w:rsidRPr="00092319">
              <w:rPr>
                <w:rFonts w:ascii="Arial" w:hAnsi="Arial" w:cs="Arial"/>
                <w:sz w:val="16"/>
                <w:szCs w:val="16"/>
              </w:rPr>
              <w:t>• Ability to follow instructions and instruct junior operators when delegated</w:t>
            </w:r>
          </w:p>
          <w:p w:rsidR="00F8505F" w:rsidRPr="003B0F2E" w:rsidRDefault="00092319" w:rsidP="00092319">
            <w:pPr>
              <w:shd w:val="clear" w:color="auto" w:fill="FFFFFF" w:themeFill="background1"/>
              <w:rPr>
                <w:rFonts w:ascii="Arial" w:hAnsi="Arial" w:cs="Arial"/>
                <w:sz w:val="16"/>
                <w:szCs w:val="16"/>
              </w:rPr>
            </w:pPr>
            <w:r w:rsidRPr="00092319">
              <w:rPr>
                <w:rFonts w:ascii="Arial" w:hAnsi="Arial" w:cs="Arial"/>
                <w:sz w:val="16"/>
                <w:szCs w:val="16"/>
              </w:rPr>
              <w:t>• Quick response during troubleshooting</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307D9D">
        <w:trPr>
          <w:cantSplit/>
          <w:trHeight w:val="511"/>
        </w:trPr>
        <w:tc>
          <w:tcPr>
            <w:tcW w:w="9558" w:type="dxa"/>
            <w:tcBorders>
              <w:top w:val="single" w:sz="12" w:space="0" w:color="auto"/>
              <w:bottom w:val="threeDEmboss" w:sz="6" w:space="0" w:color="EAEAEA"/>
            </w:tcBorders>
            <w:shd w:val="clear" w:color="auto" w:fill="auto"/>
            <w:vAlign w:val="center"/>
          </w:tcPr>
          <w:p w:rsidR="00092319" w:rsidRPr="00092319" w:rsidRDefault="00092319" w:rsidP="0009231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092319">
              <w:rPr>
                <w:rFonts w:ascii="Arial" w:hAnsi="Arial" w:cs="Arial"/>
                <w:sz w:val="16"/>
                <w:szCs w:val="16"/>
              </w:rPr>
              <w:t xml:space="preserve">• Maintenance tools </w:t>
            </w:r>
          </w:p>
          <w:p w:rsidR="00092319" w:rsidRPr="00092319" w:rsidRDefault="00092319" w:rsidP="0009231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092319">
              <w:rPr>
                <w:rFonts w:ascii="Arial" w:hAnsi="Arial" w:cs="Arial"/>
                <w:sz w:val="16"/>
                <w:szCs w:val="16"/>
              </w:rPr>
              <w:t>• Video cameras</w:t>
            </w:r>
          </w:p>
          <w:p w:rsidR="00092319" w:rsidRPr="00092319" w:rsidRDefault="00092319" w:rsidP="0009231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092319">
              <w:rPr>
                <w:rFonts w:ascii="Arial" w:hAnsi="Arial" w:cs="Arial"/>
                <w:sz w:val="16"/>
                <w:szCs w:val="16"/>
              </w:rPr>
              <w:t>• Lenses</w:t>
            </w:r>
          </w:p>
          <w:p w:rsidR="00092319" w:rsidRPr="00092319" w:rsidRDefault="00092319" w:rsidP="0009231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092319">
              <w:rPr>
                <w:rFonts w:ascii="Arial" w:hAnsi="Arial" w:cs="Arial"/>
                <w:sz w:val="16"/>
                <w:szCs w:val="16"/>
              </w:rPr>
              <w:t>• Video signal monitor-Waveform-Vector scope</w:t>
            </w:r>
          </w:p>
          <w:p w:rsidR="00092319" w:rsidRPr="00092319" w:rsidRDefault="00092319" w:rsidP="0009231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092319">
              <w:rPr>
                <w:rFonts w:ascii="Arial" w:hAnsi="Arial" w:cs="Arial"/>
                <w:sz w:val="16"/>
                <w:szCs w:val="16"/>
              </w:rPr>
              <w:t xml:space="preserve">• Lighting unit – LEDs, Fresnel, cool light, lighting desk </w:t>
            </w:r>
          </w:p>
          <w:p w:rsidR="00092319" w:rsidRPr="00092319" w:rsidRDefault="00092319" w:rsidP="0009231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092319">
              <w:rPr>
                <w:rFonts w:ascii="Arial" w:hAnsi="Arial" w:cs="Arial"/>
                <w:sz w:val="16"/>
                <w:szCs w:val="16"/>
              </w:rPr>
              <w:t xml:space="preserve">• Multiple Robotic Camera Control System </w:t>
            </w:r>
          </w:p>
          <w:p w:rsidR="00092319" w:rsidRPr="00092319" w:rsidRDefault="00092319" w:rsidP="0009231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092319">
              <w:rPr>
                <w:rFonts w:ascii="Arial" w:hAnsi="Arial" w:cs="Arial"/>
                <w:sz w:val="16"/>
                <w:szCs w:val="16"/>
              </w:rPr>
              <w:t>• Jimmy Jib system</w:t>
            </w:r>
          </w:p>
          <w:p w:rsidR="00092319" w:rsidRPr="00092319" w:rsidRDefault="00092319" w:rsidP="0009231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092319">
              <w:rPr>
                <w:rFonts w:ascii="Arial" w:hAnsi="Arial" w:cs="Arial"/>
                <w:sz w:val="16"/>
                <w:szCs w:val="16"/>
              </w:rPr>
              <w:t xml:space="preserve">• CCU </w:t>
            </w:r>
          </w:p>
          <w:p w:rsidR="00D97B6C" w:rsidRPr="00AC6989" w:rsidRDefault="00092319" w:rsidP="0009231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092319">
              <w:rPr>
                <w:rFonts w:ascii="Arial" w:hAnsi="Arial" w:cs="Arial"/>
                <w:sz w:val="16"/>
                <w:szCs w:val="16"/>
              </w:rPr>
              <w:t>• Computer and Internet</w:t>
            </w:r>
          </w:p>
        </w:tc>
      </w:tr>
    </w:tbl>
    <w:p w:rsidR="00EE51AA" w:rsidRDefault="00EE51AA" w:rsidP="00F8505F"/>
    <w:sectPr w:rsidR="00EE51AA" w:rsidSect="00CB58F5">
      <w:headerReference w:type="default" r:id="rId8"/>
      <w:footerReference w:type="default" r:id="rId9"/>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094" w:rsidRDefault="000E3094" w:rsidP="000E40C5">
      <w:r>
        <w:separator/>
      </w:r>
    </w:p>
  </w:endnote>
  <w:endnote w:type="continuationSeparator" w:id="0">
    <w:p w:rsidR="000E3094" w:rsidRDefault="000E3094"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E805C9">
      <w:rPr>
        <w:rFonts w:asciiTheme="minorBidi" w:hAnsiTheme="minorBidi" w:cstheme="minorBidi"/>
        <w:sz w:val="14"/>
        <w:szCs w:val="14"/>
        <w:lang w:val="en-US"/>
      </w:rPr>
      <w:t>1</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4F077B">
              <w:rPr>
                <w:rFonts w:asciiTheme="minorBidi" w:hAnsiTheme="minorBidi" w:cstheme="minorBidi"/>
                <w:noProof/>
                <w:sz w:val="14"/>
                <w:szCs w:val="14"/>
              </w:rPr>
              <w:t>1</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4F077B">
              <w:rPr>
                <w:rFonts w:asciiTheme="minorBidi" w:hAnsiTheme="minorBidi" w:cstheme="minorBidi"/>
                <w:noProof/>
                <w:sz w:val="14"/>
                <w:szCs w:val="14"/>
              </w:rPr>
              <w:t>2</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094" w:rsidRDefault="000E3094" w:rsidP="000E40C5">
      <w:r>
        <w:separator/>
      </w:r>
    </w:p>
  </w:footnote>
  <w:footnote w:type="continuationSeparator" w:id="0">
    <w:p w:rsidR="000E3094" w:rsidRDefault="000E3094"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A5A6C"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5D7FE5"/>
    <w:multiLevelType w:val="hybridMultilevel"/>
    <w:tmpl w:val="8BD020DA"/>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6" w15:restartNumberingAfterBreak="0">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2C451C28"/>
    <w:multiLevelType w:val="hybridMultilevel"/>
    <w:tmpl w:val="B85C3898"/>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9" w15:restartNumberingAfterBreak="0">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15:restartNumberingAfterBreak="0">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58D4AED"/>
    <w:multiLevelType w:val="hybridMultilevel"/>
    <w:tmpl w:val="4DCC1DD2"/>
    <w:lvl w:ilvl="0" w:tplc="A59A99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27"/>
  </w:num>
  <w:num w:numId="5">
    <w:abstractNumId w:val="21"/>
  </w:num>
  <w:num w:numId="6">
    <w:abstractNumId w:val="23"/>
  </w:num>
  <w:num w:numId="7">
    <w:abstractNumId w:val="28"/>
  </w:num>
  <w:num w:numId="8">
    <w:abstractNumId w:val="12"/>
  </w:num>
  <w:num w:numId="9">
    <w:abstractNumId w:val="25"/>
  </w:num>
  <w:num w:numId="10">
    <w:abstractNumId w:val="4"/>
  </w:num>
  <w:num w:numId="11">
    <w:abstractNumId w:val="8"/>
  </w:num>
  <w:num w:numId="12">
    <w:abstractNumId w:val="30"/>
  </w:num>
  <w:num w:numId="13">
    <w:abstractNumId w:val="38"/>
  </w:num>
  <w:num w:numId="14">
    <w:abstractNumId w:val="42"/>
  </w:num>
  <w:num w:numId="15">
    <w:abstractNumId w:val="14"/>
  </w:num>
  <w:num w:numId="16">
    <w:abstractNumId w:val="34"/>
  </w:num>
  <w:num w:numId="17">
    <w:abstractNumId w:val="17"/>
  </w:num>
  <w:num w:numId="18">
    <w:abstractNumId w:val="41"/>
  </w:num>
  <w:num w:numId="19">
    <w:abstractNumId w:val="5"/>
  </w:num>
  <w:num w:numId="20">
    <w:abstractNumId w:val="40"/>
  </w:num>
  <w:num w:numId="21">
    <w:abstractNumId w:val="1"/>
  </w:num>
  <w:num w:numId="22">
    <w:abstractNumId w:val="20"/>
  </w:num>
  <w:num w:numId="23">
    <w:abstractNumId w:val="39"/>
  </w:num>
  <w:num w:numId="24">
    <w:abstractNumId w:val="22"/>
  </w:num>
  <w:num w:numId="25">
    <w:abstractNumId w:val="37"/>
  </w:num>
  <w:num w:numId="26">
    <w:abstractNumId w:val="9"/>
  </w:num>
  <w:num w:numId="27">
    <w:abstractNumId w:val="31"/>
  </w:num>
  <w:num w:numId="28">
    <w:abstractNumId w:val="32"/>
  </w:num>
  <w:num w:numId="29">
    <w:abstractNumId w:val="29"/>
  </w:num>
  <w:num w:numId="30">
    <w:abstractNumId w:val="36"/>
  </w:num>
  <w:num w:numId="31">
    <w:abstractNumId w:val="24"/>
  </w:num>
  <w:num w:numId="32">
    <w:abstractNumId w:val="2"/>
  </w:num>
  <w:num w:numId="33">
    <w:abstractNumId w:val="7"/>
  </w:num>
  <w:num w:numId="34">
    <w:abstractNumId w:val="33"/>
  </w:num>
  <w:num w:numId="35">
    <w:abstractNumId w:val="10"/>
  </w:num>
  <w:num w:numId="36">
    <w:abstractNumId w:val="11"/>
  </w:num>
  <w:num w:numId="37">
    <w:abstractNumId w:val="13"/>
  </w:num>
  <w:num w:numId="38">
    <w:abstractNumId w:val="0"/>
  </w:num>
  <w:num w:numId="39">
    <w:abstractNumId w:val="3"/>
  </w:num>
  <w:num w:numId="40">
    <w:abstractNumId w:val="6"/>
  </w:num>
  <w:num w:numId="41">
    <w:abstractNumId w:val="15"/>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C6"/>
    <w:rsid w:val="00014764"/>
    <w:rsid w:val="00023F38"/>
    <w:rsid w:val="0002623C"/>
    <w:rsid w:val="00052629"/>
    <w:rsid w:val="0005267D"/>
    <w:rsid w:val="00061111"/>
    <w:rsid w:val="0008154E"/>
    <w:rsid w:val="00092319"/>
    <w:rsid w:val="00095844"/>
    <w:rsid w:val="00096DB1"/>
    <w:rsid w:val="000D4D79"/>
    <w:rsid w:val="000E3094"/>
    <w:rsid w:val="000E40C5"/>
    <w:rsid w:val="00100EE6"/>
    <w:rsid w:val="00102545"/>
    <w:rsid w:val="00131B05"/>
    <w:rsid w:val="0014118B"/>
    <w:rsid w:val="0014269D"/>
    <w:rsid w:val="0015494D"/>
    <w:rsid w:val="00170EFB"/>
    <w:rsid w:val="001727C6"/>
    <w:rsid w:val="0017621C"/>
    <w:rsid w:val="00186B8E"/>
    <w:rsid w:val="00194FB1"/>
    <w:rsid w:val="001F1B4F"/>
    <w:rsid w:val="0020584D"/>
    <w:rsid w:val="0020728A"/>
    <w:rsid w:val="002135D3"/>
    <w:rsid w:val="0021607E"/>
    <w:rsid w:val="00221191"/>
    <w:rsid w:val="00226E4D"/>
    <w:rsid w:val="00233EB3"/>
    <w:rsid w:val="002350FF"/>
    <w:rsid w:val="00260284"/>
    <w:rsid w:val="0026216A"/>
    <w:rsid w:val="002652C7"/>
    <w:rsid w:val="002727EA"/>
    <w:rsid w:val="00273ECA"/>
    <w:rsid w:val="00287314"/>
    <w:rsid w:val="002B392F"/>
    <w:rsid w:val="002B7273"/>
    <w:rsid w:val="002D00FF"/>
    <w:rsid w:val="002F2C66"/>
    <w:rsid w:val="003028D9"/>
    <w:rsid w:val="00307D9D"/>
    <w:rsid w:val="0031469D"/>
    <w:rsid w:val="00321098"/>
    <w:rsid w:val="00322F28"/>
    <w:rsid w:val="0032494A"/>
    <w:rsid w:val="003251D7"/>
    <w:rsid w:val="003345AB"/>
    <w:rsid w:val="00363E82"/>
    <w:rsid w:val="0037330F"/>
    <w:rsid w:val="003818CC"/>
    <w:rsid w:val="003A4EB2"/>
    <w:rsid w:val="003B0F2E"/>
    <w:rsid w:val="003B2277"/>
    <w:rsid w:val="003B238B"/>
    <w:rsid w:val="003C08E4"/>
    <w:rsid w:val="003D3388"/>
    <w:rsid w:val="003E6E59"/>
    <w:rsid w:val="003F2293"/>
    <w:rsid w:val="0040654D"/>
    <w:rsid w:val="004114A4"/>
    <w:rsid w:val="00423D91"/>
    <w:rsid w:val="00424840"/>
    <w:rsid w:val="00425CA2"/>
    <w:rsid w:val="00433335"/>
    <w:rsid w:val="00436179"/>
    <w:rsid w:val="004401A0"/>
    <w:rsid w:val="00451322"/>
    <w:rsid w:val="004631A7"/>
    <w:rsid w:val="00492098"/>
    <w:rsid w:val="004960F5"/>
    <w:rsid w:val="004A75D6"/>
    <w:rsid w:val="004B3DAD"/>
    <w:rsid w:val="004C0FA2"/>
    <w:rsid w:val="004F077B"/>
    <w:rsid w:val="004F35A2"/>
    <w:rsid w:val="004F453A"/>
    <w:rsid w:val="00503093"/>
    <w:rsid w:val="00570CA9"/>
    <w:rsid w:val="00573BD7"/>
    <w:rsid w:val="00582340"/>
    <w:rsid w:val="005D4068"/>
    <w:rsid w:val="00601580"/>
    <w:rsid w:val="006102A9"/>
    <w:rsid w:val="00612AA1"/>
    <w:rsid w:val="00634CD6"/>
    <w:rsid w:val="00647413"/>
    <w:rsid w:val="00665BC6"/>
    <w:rsid w:val="006807AA"/>
    <w:rsid w:val="00681C32"/>
    <w:rsid w:val="00694C07"/>
    <w:rsid w:val="00697EB2"/>
    <w:rsid w:val="006B189B"/>
    <w:rsid w:val="006C1238"/>
    <w:rsid w:val="006D1178"/>
    <w:rsid w:val="006D5826"/>
    <w:rsid w:val="006D5FAE"/>
    <w:rsid w:val="006E4BFA"/>
    <w:rsid w:val="00760404"/>
    <w:rsid w:val="00766170"/>
    <w:rsid w:val="00776919"/>
    <w:rsid w:val="00776EEE"/>
    <w:rsid w:val="00777C05"/>
    <w:rsid w:val="00794051"/>
    <w:rsid w:val="007B3F46"/>
    <w:rsid w:val="007E604C"/>
    <w:rsid w:val="008122E9"/>
    <w:rsid w:val="00813449"/>
    <w:rsid w:val="00813522"/>
    <w:rsid w:val="00836F97"/>
    <w:rsid w:val="0084472D"/>
    <w:rsid w:val="00866FCA"/>
    <w:rsid w:val="00872AEC"/>
    <w:rsid w:val="00885736"/>
    <w:rsid w:val="008B2274"/>
    <w:rsid w:val="008B54FB"/>
    <w:rsid w:val="008C377D"/>
    <w:rsid w:val="008E51DE"/>
    <w:rsid w:val="008E6452"/>
    <w:rsid w:val="008F419F"/>
    <w:rsid w:val="008F7B6B"/>
    <w:rsid w:val="00911589"/>
    <w:rsid w:val="00911A0B"/>
    <w:rsid w:val="009227F6"/>
    <w:rsid w:val="00924C00"/>
    <w:rsid w:val="00930AE6"/>
    <w:rsid w:val="009355E5"/>
    <w:rsid w:val="0095156E"/>
    <w:rsid w:val="00953514"/>
    <w:rsid w:val="009553A6"/>
    <w:rsid w:val="00960CCC"/>
    <w:rsid w:val="009901B7"/>
    <w:rsid w:val="009B560D"/>
    <w:rsid w:val="009C2AA6"/>
    <w:rsid w:val="009C632E"/>
    <w:rsid w:val="009D0507"/>
    <w:rsid w:val="009D7FB7"/>
    <w:rsid w:val="009E5115"/>
    <w:rsid w:val="009F3E9F"/>
    <w:rsid w:val="00A1176B"/>
    <w:rsid w:val="00A14D76"/>
    <w:rsid w:val="00A14E56"/>
    <w:rsid w:val="00A25222"/>
    <w:rsid w:val="00A3465E"/>
    <w:rsid w:val="00A55564"/>
    <w:rsid w:val="00A64E8E"/>
    <w:rsid w:val="00A67739"/>
    <w:rsid w:val="00A7222A"/>
    <w:rsid w:val="00A92B60"/>
    <w:rsid w:val="00AB1D7B"/>
    <w:rsid w:val="00AC22A4"/>
    <w:rsid w:val="00AC6989"/>
    <w:rsid w:val="00AF2806"/>
    <w:rsid w:val="00AF7F9D"/>
    <w:rsid w:val="00B11419"/>
    <w:rsid w:val="00B64976"/>
    <w:rsid w:val="00B75205"/>
    <w:rsid w:val="00BA64F5"/>
    <w:rsid w:val="00BC00D6"/>
    <w:rsid w:val="00BC1BFC"/>
    <w:rsid w:val="00BC2244"/>
    <w:rsid w:val="00BC78AC"/>
    <w:rsid w:val="00BF5BA8"/>
    <w:rsid w:val="00C0627E"/>
    <w:rsid w:val="00C07307"/>
    <w:rsid w:val="00C12645"/>
    <w:rsid w:val="00C1454F"/>
    <w:rsid w:val="00C21C5E"/>
    <w:rsid w:val="00C27A75"/>
    <w:rsid w:val="00C43510"/>
    <w:rsid w:val="00C470E6"/>
    <w:rsid w:val="00C55D59"/>
    <w:rsid w:val="00C7692B"/>
    <w:rsid w:val="00C813D9"/>
    <w:rsid w:val="00CA3555"/>
    <w:rsid w:val="00CB464A"/>
    <w:rsid w:val="00CB58F5"/>
    <w:rsid w:val="00CB66A1"/>
    <w:rsid w:val="00CD1B28"/>
    <w:rsid w:val="00CE7B12"/>
    <w:rsid w:val="00D00DA0"/>
    <w:rsid w:val="00D01569"/>
    <w:rsid w:val="00D0700B"/>
    <w:rsid w:val="00D175E3"/>
    <w:rsid w:val="00D50087"/>
    <w:rsid w:val="00D547BA"/>
    <w:rsid w:val="00D55DEB"/>
    <w:rsid w:val="00D60F4E"/>
    <w:rsid w:val="00D635FA"/>
    <w:rsid w:val="00D81AD5"/>
    <w:rsid w:val="00D97B6C"/>
    <w:rsid w:val="00DB4F5E"/>
    <w:rsid w:val="00DC2271"/>
    <w:rsid w:val="00DD52D9"/>
    <w:rsid w:val="00DE56CF"/>
    <w:rsid w:val="00DF6880"/>
    <w:rsid w:val="00E16F31"/>
    <w:rsid w:val="00E22E9D"/>
    <w:rsid w:val="00E25DA6"/>
    <w:rsid w:val="00E31D4D"/>
    <w:rsid w:val="00E42CB3"/>
    <w:rsid w:val="00E56A0B"/>
    <w:rsid w:val="00E60590"/>
    <w:rsid w:val="00E805C9"/>
    <w:rsid w:val="00E82272"/>
    <w:rsid w:val="00EE4BCC"/>
    <w:rsid w:val="00EE51AA"/>
    <w:rsid w:val="00F20EC5"/>
    <w:rsid w:val="00F63C43"/>
    <w:rsid w:val="00F7648A"/>
    <w:rsid w:val="00F800CC"/>
    <w:rsid w:val="00F83918"/>
    <w:rsid w:val="00F83A47"/>
    <w:rsid w:val="00F8505F"/>
    <w:rsid w:val="00F8534F"/>
    <w:rsid w:val="00F94DE0"/>
    <w:rsid w:val="00F958CF"/>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C0329A2-74C5-462B-B1FD-C509E61C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651713886">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C1669-714C-4429-A07C-45C5AB31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Requisition Form (WRF).dotm</Template>
  <TotalTime>3</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Jorjaniel Manuel</dc:creator>
  <cp:lastModifiedBy>Jorjaniel Manuel</cp:lastModifiedBy>
  <cp:revision>5</cp:revision>
  <cp:lastPrinted>2014-03-27T06:36:00Z</cp:lastPrinted>
  <dcterms:created xsi:type="dcterms:W3CDTF">2015-08-18T10:04:00Z</dcterms:created>
  <dcterms:modified xsi:type="dcterms:W3CDTF">2015-09-15T08:24:00Z</dcterms:modified>
</cp:coreProperties>
</file>